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C53DC" w:rsidR="00532B71" w:rsidP="00634FDE" w:rsidRDefault="00634FDE" w14:paraId="a2b851b" w14:textId="a2b851b">
      <w:pPr>
        <w15:collapsed w:val="false"/>
        <w:rPr>
          <w:rFonts w:ascii="Times New Roman" w:hAnsi="Times New Roman"/>
          <w:szCs w:val="24"/>
        </w:rPr>
      </w:pPr>
      <w:bookmarkStart w:name="_GoBack" w:id="0"/>
      <w:bookmarkEnd w:id="0"/>
      <w:r w:rsidRPr="006C53DC">
        <w:rPr>
          <w:noProof/>
        </w:rPr>
        <w:t xml:space="preserve">          </w:t>
      </w:r>
      <w:r w:rsidRPr="006C53DC">
        <w:rPr>
          <w:noProof/>
        </w:rPr>
        <w:drawing>
          <wp:inline distT="0" distB="0" distL="0" distR="0">
            <wp:extent cx="542290" cy="725170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C53DC">
        <w:rPr>
          <w:noProof/>
        </w:rPr>
        <w:t xml:space="preserve">       </w:t>
      </w:r>
    </w:p>
    <w:p w:rsidRPr="006C53DC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6C53DC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6C53DC">
        <w:rPr>
          <w:rFonts w:ascii="Times New Roman" w:hAnsi="Times New Roman"/>
          <w:b/>
        </w:rPr>
        <w:t xml:space="preserve">REPUBLIKA HRVATSKA </w:t>
      </w:r>
      <w:r w:rsidRPr="006C53DC" w:rsidR="00ED367B">
        <w:rPr>
          <w:rFonts w:ascii="Times New Roman" w:hAnsi="Times New Roman"/>
          <w:b/>
        </w:rPr>
        <w:tab/>
      </w:r>
      <w:r w:rsidRPr="006C53DC" w:rsidR="00ED367B">
        <w:rPr>
          <w:rFonts w:ascii="Times New Roman" w:hAnsi="Times New Roman"/>
          <w:b/>
        </w:rPr>
        <w:tab/>
        <w:t>98. St-</w:t>
      </w:r>
      <w:r w:rsidRPr="006C53DC" w:rsidR="00D826A6">
        <w:rPr>
          <w:rFonts w:ascii="Times New Roman" w:hAnsi="Times New Roman"/>
          <w:b/>
        </w:rPr>
        <w:t>810</w:t>
      </w:r>
      <w:r w:rsidRPr="006C53DC" w:rsidR="00ED367B">
        <w:rPr>
          <w:rFonts w:ascii="Times New Roman" w:hAnsi="Times New Roman"/>
          <w:b/>
        </w:rPr>
        <w:t>/201</w:t>
      </w:r>
      <w:r w:rsidRPr="006C53DC" w:rsidR="007C19E0">
        <w:rPr>
          <w:rFonts w:ascii="Times New Roman" w:hAnsi="Times New Roman"/>
          <w:b/>
        </w:rPr>
        <w:t>9</w:t>
      </w:r>
    </w:p>
    <w:p w:rsidRPr="006C53DC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6C53DC">
        <w:rPr>
          <w:rFonts w:ascii="Times New Roman" w:hAnsi="Times New Roman"/>
          <w:b/>
        </w:rPr>
        <w:t>Trgovački sud u Zagrebu</w:t>
      </w:r>
    </w:p>
    <w:p w:rsidRPr="006C53DC" w:rsidR="00836165" w:rsidP="00836165" w:rsidRDefault="00634FDE">
      <w:pPr>
        <w:pStyle w:val="Zaglavlje"/>
        <w:rPr>
          <w:rFonts w:ascii="Times New Roman" w:hAnsi="Times New Roman"/>
        </w:rPr>
      </w:pPr>
      <w:r w:rsidRPr="006C53DC">
        <w:rPr>
          <w:rFonts w:ascii="Times New Roman" w:hAnsi="Times New Roman"/>
        </w:rPr>
        <w:t>Zagreb, Amruševa 2/II desno p.p. 432</w:t>
      </w:r>
      <w:r w:rsidRPr="006C53DC" w:rsidR="00836165">
        <w:rPr>
          <w:rFonts w:ascii="Times New Roman" w:hAnsi="Times New Roman"/>
        </w:rPr>
        <w:t xml:space="preserve"> </w:t>
      </w:r>
    </w:p>
    <w:p w:rsidRPr="006C53DC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6C53DC" w:rsidR="00DB4528" w:rsidP="0086691F" w:rsidRDefault="00DB4528">
      <w:pPr>
        <w:jc w:val="center"/>
        <w:rPr>
          <w:rFonts w:ascii="Times New Roman" w:hAnsi="Times New Roman"/>
          <w:b/>
          <w:szCs w:val="24"/>
        </w:rPr>
      </w:pPr>
      <w:r w:rsidRPr="006C53DC">
        <w:rPr>
          <w:rFonts w:ascii="Times New Roman" w:hAnsi="Times New Roman"/>
          <w:b/>
          <w:szCs w:val="24"/>
        </w:rPr>
        <w:t>R E P U B L I K A    H R V A T S K A</w:t>
      </w:r>
    </w:p>
    <w:p w:rsidRPr="006C53DC" w:rsidR="00997BA9" w:rsidP="00997BA9" w:rsidRDefault="00997BA9">
      <w:pPr>
        <w:jc w:val="both"/>
        <w:rPr>
          <w:rFonts w:ascii="Times New Roman" w:hAnsi="Times New Roman"/>
          <w:b/>
          <w:szCs w:val="24"/>
        </w:rPr>
      </w:pPr>
    </w:p>
    <w:p w:rsidRPr="006C53DC" w:rsidR="00997BA9" w:rsidP="00997BA9" w:rsidRDefault="00182088">
      <w:pPr>
        <w:jc w:val="center"/>
        <w:rPr>
          <w:rFonts w:ascii="Times New Roman" w:hAnsi="Times New Roman"/>
          <w:b/>
          <w:szCs w:val="24"/>
        </w:rPr>
      </w:pPr>
      <w:r w:rsidRPr="006C53DC">
        <w:rPr>
          <w:rFonts w:ascii="Times New Roman" w:hAnsi="Times New Roman"/>
          <w:b/>
          <w:szCs w:val="24"/>
        </w:rPr>
        <w:t>R J E Š E N J E</w:t>
      </w:r>
    </w:p>
    <w:p w:rsidRPr="006C53DC" w:rsidR="00B03169" w:rsidP="00997BA9" w:rsidRDefault="00B03169">
      <w:pPr>
        <w:jc w:val="center"/>
        <w:rPr>
          <w:rFonts w:ascii="Times New Roman" w:hAnsi="Times New Roman"/>
          <w:szCs w:val="24"/>
        </w:rPr>
      </w:pPr>
    </w:p>
    <w:p w:rsidRPr="006C53DC" w:rsidR="00532B71" w:rsidP="00997BA9" w:rsidRDefault="00EE69E5">
      <w:pPr>
        <w:jc w:val="both"/>
        <w:rPr>
          <w:rFonts w:ascii="Times New Roman" w:hAnsi="Times New Roman"/>
          <w:szCs w:val="24"/>
        </w:rPr>
      </w:pPr>
      <w:r w:rsidRPr="006C53DC">
        <w:rPr>
          <w:rFonts w:ascii="Times New Roman" w:hAnsi="Times New Roman"/>
          <w:szCs w:val="24"/>
        </w:rPr>
        <w:t xml:space="preserve">Trgovački sud u Zagrebu po sucu </w:t>
      </w:r>
      <w:r w:rsidRPr="006C53DC" w:rsidR="00DF190F">
        <w:rPr>
          <w:rFonts w:ascii="Times New Roman" w:hAnsi="Times New Roman"/>
          <w:szCs w:val="24"/>
        </w:rPr>
        <w:t xml:space="preserve">Josipu Biliću </w:t>
      </w:r>
      <w:r w:rsidRPr="006C53DC">
        <w:rPr>
          <w:rFonts w:ascii="Times New Roman" w:hAnsi="Times New Roman"/>
          <w:szCs w:val="24"/>
        </w:rPr>
        <w:t xml:space="preserve">u skraćenom stečajnom postupku pokrenutim nad dužnikom </w:t>
      </w:r>
      <w:r w:rsidRPr="006C53DC" w:rsidR="00D826A6">
        <w:rPr>
          <w:rFonts w:ascii="Times New Roman" w:hAnsi="Times New Roman"/>
          <w:b/>
          <w:szCs w:val="24"/>
        </w:rPr>
        <w:t xml:space="preserve">LUKA GASTRO j.d.o.o., </w:t>
      </w:r>
      <w:r w:rsidRPr="006C53DC" w:rsidR="00D826A6">
        <w:rPr>
          <w:rFonts w:ascii="Times New Roman" w:hAnsi="Times New Roman"/>
          <w:szCs w:val="24"/>
        </w:rPr>
        <w:t>OIB: 65346968215</w:t>
      </w:r>
      <w:r w:rsidRPr="006C53DC" w:rsidR="00D826A6">
        <w:rPr>
          <w:rFonts w:ascii="Times New Roman" w:hAnsi="Times New Roman"/>
          <w:b/>
          <w:szCs w:val="24"/>
        </w:rPr>
        <w:t xml:space="preserve">, </w:t>
      </w:r>
      <w:r w:rsidRPr="006C53DC" w:rsidR="00D826A6">
        <w:rPr>
          <w:rFonts w:ascii="Times New Roman" w:hAnsi="Times New Roman"/>
          <w:szCs w:val="24"/>
        </w:rPr>
        <w:t xml:space="preserve"> Lučko, Ježdovečka 61E</w:t>
      </w:r>
      <w:r w:rsidRPr="006C53DC" w:rsidR="00770C87">
        <w:rPr>
          <w:rFonts w:ascii="Times New Roman" w:hAnsi="Times New Roman"/>
        </w:rPr>
        <w:t>,</w:t>
      </w:r>
      <w:r w:rsidRPr="006C53DC" w:rsidR="00DF190F">
        <w:rPr>
          <w:rFonts w:ascii="Times New Roman" w:hAnsi="Times New Roman"/>
          <w:szCs w:val="24"/>
        </w:rPr>
        <w:t xml:space="preserve"> </w:t>
      </w:r>
      <w:r w:rsidRPr="006C53DC">
        <w:rPr>
          <w:rFonts w:ascii="Times New Roman" w:hAnsi="Times New Roman"/>
          <w:szCs w:val="24"/>
        </w:rPr>
        <w:t xml:space="preserve">dana </w:t>
      </w:r>
      <w:r w:rsidRPr="006C53DC" w:rsidR="00FD1F21">
        <w:rPr>
          <w:rFonts w:ascii="Times New Roman" w:hAnsi="Times New Roman"/>
          <w:szCs w:val="24"/>
        </w:rPr>
        <w:t>19</w:t>
      </w:r>
      <w:r w:rsidRPr="006C53DC" w:rsidR="008D5425">
        <w:rPr>
          <w:rFonts w:ascii="Times New Roman" w:hAnsi="Times New Roman"/>
          <w:szCs w:val="24"/>
        </w:rPr>
        <w:t xml:space="preserve">. </w:t>
      </w:r>
      <w:r w:rsidRPr="006C53DC" w:rsidR="00FD1F21">
        <w:rPr>
          <w:rFonts w:ascii="Times New Roman" w:hAnsi="Times New Roman"/>
          <w:szCs w:val="24"/>
        </w:rPr>
        <w:t>rujna</w:t>
      </w:r>
      <w:r w:rsidRPr="006C53DC" w:rsidR="008D5425">
        <w:rPr>
          <w:rFonts w:ascii="Times New Roman" w:hAnsi="Times New Roman"/>
          <w:szCs w:val="24"/>
        </w:rPr>
        <w:t xml:space="preserve"> </w:t>
      </w:r>
      <w:r w:rsidRPr="006C53DC">
        <w:rPr>
          <w:rFonts w:ascii="Times New Roman" w:hAnsi="Times New Roman"/>
          <w:szCs w:val="24"/>
        </w:rPr>
        <w:t>201</w:t>
      </w:r>
      <w:r w:rsidRPr="006C53DC" w:rsidR="00114275">
        <w:rPr>
          <w:rFonts w:ascii="Times New Roman" w:hAnsi="Times New Roman"/>
          <w:szCs w:val="24"/>
        </w:rPr>
        <w:t>9</w:t>
      </w:r>
      <w:r w:rsidRPr="006C53DC">
        <w:rPr>
          <w:rFonts w:ascii="Times New Roman" w:hAnsi="Times New Roman"/>
          <w:szCs w:val="24"/>
        </w:rPr>
        <w:t>.</w:t>
      </w:r>
      <w:r w:rsidRPr="006C53DC" w:rsidR="00F71566">
        <w:rPr>
          <w:rFonts w:ascii="Times New Roman" w:hAnsi="Times New Roman"/>
          <w:szCs w:val="24"/>
        </w:rPr>
        <w:t xml:space="preserve"> godine,</w:t>
      </w:r>
      <w:r w:rsidRPr="006C53DC">
        <w:rPr>
          <w:rFonts w:ascii="Times New Roman" w:hAnsi="Times New Roman"/>
          <w:szCs w:val="24"/>
        </w:rPr>
        <w:t xml:space="preserve"> </w:t>
      </w:r>
    </w:p>
    <w:p w:rsidRPr="006C53DC" w:rsidR="00836165" w:rsidP="00997BA9" w:rsidRDefault="00836165">
      <w:pPr>
        <w:jc w:val="both"/>
        <w:rPr>
          <w:rFonts w:ascii="Times New Roman" w:hAnsi="Times New Roman"/>
          <w:szCs w:val="24"/>
        </w:rPr>
      </w:pPr>
    </w:p>
    <w:p w:rsidRPr="006C53DC" w:rsidR="00997BA9" w:rsidP="00997BA9" w:rsidRDefault="00182088">
      <w:pPr>
        <w:jc w:val="center"/>
        <w:rPr>
          <w:rFonts w:ascii="Times New Roman" w:hAnsi="Times New Roman"/>
          <w:szCs w:val="24"/>
        </w:rPr>
      </w:pPr>
      <w:r w:rsidRPr="006C53DC">
        <w:rPr>
          <w:rFonts w:ascii="Times New Roman" w:hAnsi="Times New Roman"/>
          <w:szCs w:val="24"/>
        </w:rPr>
        <w:t xml:space="preserve">r i j e š </w:t>
      </w:r>
      <w:r w:rsidRPr="006C53DC" w:rsidR="00997BA9">
        <w:rPr>
          <w:rFonts w:ascii="Times New Roman" w:hAnsi="Times New Roman"/>
          <w:szCs w:val="24"/>
        </w:rPr>
        <w:t>i o    j</w:t>
      </w:r>
      <w:r w:rsidRPr="006C53DC" w:rsidR="00D340B0">
        <w:rPr>
          <w:rFonts w:ascii="Times New Roman" w:hAnsi="Times New Roman"/>
          <w:szCs w:val="24"/>
        </w:rPr>
        <w:t xml:space="preserve"> </w:t>
      </w:r>
      <w:r w:rsidRPr="006C53DC" w:rsidR="00997BA9">
        <w:rPr>
          <w:rFonts w:ascii="Times New Roman" w:hAnsi="Times New Roman"/>
          <w:szCs w:val="24"/>
        </w:rPr>
        <w:t>e</w:t>
      </w:r>
    </w:p>
    <w:p w:rsidRPr="006C53DC" w:rsidR="008D542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Pr="006C53DC" w:rsidR="00EE69E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  <w:r w:rsidRPr="006C53DC">
        <w:rPr>
          <w:rFonts w:ascii="Times New Roman" w:hAnsi="Times New Roman"/>
          <w:szCs w:val="24"/>
        </w:rPr>
        <w:t xml:space="preserve">I. </w:t>
      </w:r>
      <w:r w:rsidRPr="006C53DC" w:rsidR="00EE69E5">
        <w:rPr>
          <w:rFonts w:ascii="Times New Roman" w:hAnsi="Times New Roman"/>
          <w:szCs w:val="24"/>
        </w:rPr>
        <w:t>Otvara se stečajni postupak nad dužnikom</w:t>
      </w:r>
      <w:r w:rsidRPr="006C53DC">
        <w:rPr>
          <w:rFonts w:ascii="Times New Roman" w:hAnsi="Times New Roman"/>
          <w:szCs w:val="24"/>
        </w:rPr>
        <w:t xml:space="preserve"> </w:t>
      </w:r>
      <w:r w:rsidRPr="006C53DC" w:rsidR="00D826A6">
        <w:rPr>
          <w:rFonts w:ascii="Times New Roman" w:hAnsi="Times New Roman"/>
          <w:b/>
          <w:szCs w:val="24"/>
        </w:rPr>
        <w:t xml:space="preserve">LUKA GASTRO j.d.o.o., </w:t>
      </w:r>
      <w:r w:rsidRPr="006C53DC" w:rsidR="00D826A6">
        <w:rPr>
          <w:rFonts w:ascii="Times New Roman" w:hAnsi="Times New Roman"/>
          <w:szCs w:val="24"/>
        </w:rPr>
        <w:t>OIB: 65346968215</w:t>
      </w:r>
      <w:r w:rsidRPr="006C53DC" w:rsidR="00D826A6">
        <w:rPr>
          <w:rFonts w:ascii="Times New Roman" w:hAnsi="Times New Roman"/>
          <w:b/>
          <w:szCs w:val="24"/>
        </w:rPr>
        <w:t xml:space="preserve">, </w:t>
      </w:r>
      <w:r w:rsidRPr="006C53DC" w:rsidR="00D826A6">
        <w:rPr>
          <w:rFonts w:ascii="Times New Roman" w:hAnsi="Times New Roman"/>
          <w:szCs w:val="24"/>
        </w:rPr>
        <w:t xml:space="preserve"> Lučko, Ježdovečka 61E</w:t>
      </w:r>
      <w:r w:rsidRPr="006C53DC" w:rsidR="000F5636">
        <w:rPr>
          <w:rFonts w:ascii="Times New Roman" w:hAnsi="Times New Roman"/>
          <w:szCs w:val="24"/>
        </w:rPr>
        <w:t>.</w:t>
      </w:r>
      <w:r w:rsidRPr="006C53DC" w:rsidR="00F25613">
        <w:rPr>
          <w:rFonts w:ascii="Times New Roman" w:hAnsi="Times New Roman"/>
          <w:szCs w:val="24"/>
        </w:rPr>
        <w:t xml:space="preserve"> </w:t>
      </w:r>
      <w:r w:rsidRPr="006C53DC" w:rsidR="00EE69E5">
        <w:rPr>
          <w:rFonts w:ascii="Times New Roman" w:hAnsi="Times New Roman"/>
          <w:szCs w:val="24"/>
        </w:rPr>
        <w:t>Stečajni postupak otvoren je dana</w:t>
      </w:r>
      <w:r w:rsidRPr="006C53DC" w:rsidR="001A0ADD">
        <w:rPr>
          <w:rFonts w:ascii="Times New Roman" w:hAnsi="Times New Roman"/>
          <w:szCs w:val="24"/>
        </w:rPr>
        <w:t xml:space="preserve"> </w:t>
      </w:r>
      <w:r w:rsidRPr="006C53DC" w:rsidR="00FD1F21">
        <w:rPr>
          <w:rFonts w:ascii="Times New Roman" w:hAnsi="Times New Roman"/>
          <w:szCs w:val="24"/>
        </w:rPr>
        <w:t>19. rujna</w:t>
      </w:r>
      <w:r w:rsidRPr="006C53DC" w:rsidR="001A0ADD">
        <w:rPr>
          <w:rFonts w:ascii="Times New Roman" w:hAnsi="Times New Roman"/>
          <w:szCs w:val="24"/>
        </w:rPr>
        <w:t xml:space="preserve"> </w:t>
      </w:r>
      <w:r w:rsidRPr="006C53DC" w:rsidR="00CC2AD9">
        <w:rPr>
          <w:rFonts w:ascii="Times New Roman" w:hAnsi="Times New Roman"/>
          <w:szCs w:val="24"/>
        </w:rPr>
        <w:t>201</w:t>
      </w:r>
      <w:r w:rsidRPr="006C53DC" w:rsidR="00114275">
        <w:rPr>
          <w:rFonts w:ascii="Times New Roman" w:hAnsi="Times New Roman"/>
          <w:szCs w:val="24"/>
        </w:rPr>
        <w:t>9</w:t>
      </w:r>
      <w:r w:rsidRPr="006C53DC" w:rsidR="00CC2AD9">
        <w:rPr>
          <w:rFonts w:ascii="Times New Roman" w:hAnsi="Times New Roman"/>
          <w:szCs w:val="24"/>
        </w:rPr>
        <w:t xml:space="preserve">., </w:t>
      </w:r>
      <w:r w:rsidRPr="006C53DC" w:rsidR="001A0ADD">
        <w:rPr>
          <w:rFonts w:ascii="Times New Roman" w:hAnsi="Times New Roman"/>
          <w:szCs w:val="24"/>
        </w:rPr>
        <w:t xml:space="preserve">u </w:t>
      </w:r>
      <w:r w:rsidRPr="006C53DC" w:rsidR="00D03187">
        <w:rPr>
          <w:rFonts w:ascii="Times New Roman" w:hAnsi="Times New Roman"/>
          <w:szCs w:val="24"/>
        </w:rPr>
        <w:t>10</w:t>
      </w:r>
      <w:r w:rsidRPr="006C53DC" w:rsidR="001A0ADD">
        <w:rPr>
          <w:rFonts w:ascii="Times New Roman" w:hAnsi="Times New Roman"/>
          <w:szCs w:val="24"/>
        </w:rPr>
        <w:t xml:space="preserve"> sati i </w:t>
      </w:r>
      <w:r w:rsidR="006C53DC">
        <w:rPr>
          <w:rFonts w:ascii="Times New Roman" w:hAnsi="Times New Roman"/>
          <w:szCs w:val="24"/>
        </w:rPr>
        <w:t>30</w:t>
      </w:r>
      <w:r w:rsidRPr="006C53DC" w:rsidR="001A0ADD">
        <w:rPr>
          <w:rFonts w:ascii="Times New Roman" w:hAnsi="Times New Roman"/>
          <w:szCs w:val="24"/>
        </w:rPr>
        <w:t xml:space="preserve"> minuta</w:t>
      </w:r>
      <w:r w:rsidRPr="006C53DC" w:rsidR="00EE69E5">
        <w:rPr>
          <w:rFonts w:ascii="Times New Roman" w:hAnsi="Times New Roman"/>
          <w:szCs w:val="24"/>
        </w:rPr>
        <w:t>, kada je ovo rješenje</w:t>
      </w:r>
      <w:r w:rsidRPr="006C53DC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6C53DC" w:rsidR="00836165" w:rsidP="00EB1310" w:rsidRDefault="00836165">
      <w:pPr>
        <w:pStyle w:val="BodyText21"/>
        <w:rPr>
          <w:rFonts w:ascii="Times New Roman" w:hAnsi="Times New Roman"/>
          <w:szCs w:val="24"/>
        </w:rPr>
      </w:pPr>
    </w:p>
    <w:p w:rsidRPr="006C53DC" w:rsidR="00EE69E5" w:rsidP="00CF0D03" w:rsidRDefault="00EB1310">
      <w:pPr>
        <w:pStyle w:val="BodyText21"/>
        <w:ind w:left="0" w:firstLine="0"/>
        <w:rPr>
          <w:rFonts w:ascii="Times New Roman" w:hAnsi="Times New Roman"/>
          <w:szCs w:val="24"/>
          <w:u w:val="single"/>
        </w:rPr>
      </w:pPr>
      <w:r w:rsidRPr="006C53DC">
        <w:rPr>
          <w:rFonts w:ascii="Times New Roman" w:hAnsi="Times New Roman"/>
          <w:szCs w:val="24"/>
        </w:rPr>
        <w:t xml:space="preserve">II. </w:t>
      </w:r>
      <w:r w:rsidRPr="006C53DC" w:rsidR="00EE69E5">
        <w:rPr>
          <w:rFonts w:ascii="Times New Roman" w:hAnsi="Times New Roman"/>
          <w:szCs w:val="24"/>
        </w:rPr>
        <w:t xml:space="preserve">Za stečajnog upravitelja imenuje se </w:t>
      </w:r>
      <w:r w:rsidRPr="006C53DC" w:rsidR="006C53DC">
        <w:rPr>
          <w:rFonts w:ascii="Times New Roman" w:hAnsi="Times New Roman"/>
          <w:szCs w:val="24"/>
        </w:rPr>
        <w:t>Anita Velić Fabijanić, Dubrava 116, Zagreb, OIB: 89982909908</w:t>
      </w:r>
      <w:r w:rsidRPr="006C53DC" w:rsidR="00CF0D03">
        <w:rPr>
          <w:rFonts w:ascii="Times New Roman" w:hAnsi="Times New Roman"/>
          <w:szCs w:val="24"/>
        </w:rPr>
        <w:t>.</w:t>
      </w:r>
    </w:p>
    <w:p w:rsidRPr="006C53DC" w:rsidR="00EE69E5" w:rsidP="00EE69E5" w:rsidRDefault="00EE69E5">
      <w:pPr>
        <w:pStyle w:val="BodyText21"/>
        <w:ind w:left="567" w:hanging="567"/>
        <w:rPr>
          <w:rFonts w:ascii="Times New Roman" w:hAnsi="Times New Roman"/>
          <w:szCs w:val="24"/>
        </w:rPr>
      </w:pPr>
    </w:p>
    <w:p w:rsidRPr="006C53DC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6C53DC">
        <w:rPr>
          <w:rFonts w:ascii="Times New Roman" w:hAnsi="Times New Roman"/>
          <w:szCs w:val="24"/>
        </w:rPr>
        <w:t xml:space="preserve">III. </w:t>
      </w:r>
      <w:r w:rsidRPr="006C53DC" w:rsidR="00EE69E5">
        <w:rPr>
          <w:rFonts w:ascii="Times New Roman" w:hAnsi="Times New Roman"/>
          <w:szCs w:val="24"/>
        </w:rPr>
        <w:t>Zaključuje se stečajni postupak nad dužnikom</w:t>
      </w:r>
      <w:r w:rsidRPr="006C53DC">
        <w:t xml:space="preserve"> </w:t>
      </w:r>
      <w:r w:rsidRPr="006C53DC" w:rsidR="00D826A6">
        <w:rPr>
          <w:rFonts w:ascii="Times New Roman" w:hAnsi="Times New Roman"/>
          <w:b/>
          <w:szCs w:val="24"/>
        </w:rPr>
        <w:t xml:space="preserve">LUKA GASTRO j.d.o.o., </w:t>
      </w:r>
      <w:r w:rsidRPr="006C53DC" w:rsidR="00D826A6">
        <w:rPr>
          <w:rFonts w:ascii="Times New Roman" w:hAnsi="Times New Roman"/>
          <w:szCs w:val="24"/>
        </w:rPr>
        <w:t>OIB: 65346968215</w:t>
      </w:r>
      <w:r w:rsidRPr="006C53DC" w:rsidR="00D826A6">
        <w:rPr>
          <w:rFonts w:ascii="Times New Roman" w:hAnsi="Times New Roman"/>
          <w:b/>
          <w:szCs w:val="24"/>
        </w:rPr>
        <w:t xml:space="preserve">, </w:t>
      </w:r>
      <w:r w:rsidRPr="006C53DC" w:rsidR="00D826A6">
        <w:rPr>
          <w:rFonts w:ascii="Times New Roman" w:hAnsi="Times New Roman"/>
          <w:szCs w:val="24"/>
        </w:rPr>
        <w:t xml:space="preserve"> Lučko, Ježdovečka 61E</w:t>
      </w:r>
      <w:r w:rsidRPr="006C53DC" w:rsidR="00B20706">
        <w:rPr>
          <w:rFonts w:ascii="Times New Roman" w:hAnsi="Times New Roman"/>
          <w:szCs w:val="24"/>
        </w:rPr>
        <w:t>.</w:t>
      </w:r>
    </w:p>
    <w:p w:rsidRPr="006C53DC" w:rsidR="00EE69E5" w:rsidP="00EE69E5" w:rsidRDefault="00EE69E5">
      <w:pPr>
        <w:pStyle w:val="Odlomakpopisa"/>
        <w:rPr>
          <w:rFonts w:ascii="Times New Roman" w:hAnsi="Times New Roman"/>
          <w:szCs w:val="24"/>
        </w:rPr>
      </w:pPr>
    </w:p>
    <w:p w:rsidRPr="006C53DC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6C53DC">
        <w:rPr>
          <w:rFonts w:ascii="Times New Roman" w:hAnsi="Times New Roman"/>
          <w:szCs w:val="24"/>
        </w:rPr>
        <w:t xml:space="preserve">IV. </w:t>
      </w:r>
      <w:r w:rsidRPr="006C53DC" w:rsidR="00B2463B">
        <w:rPr>
          <w:rFonts w:ascii="Times New Roman" w:hAnsi="Times New Roman"/>
          <w:szCs w:val="24"/>
        </w:rPr>
        <w:t xml:space="preserve">Nakon </w:t>
      </w:r>
      <w:r w:rsidRPr="006C53DC" w:rsidR="00EE69E5">
        <w:rPr>
          <w:rFonts w:ascii="Times New Roman" w:hAnsi="Times New Roman"/>
          <w:szCs w:val="24"/>
        </w:rPr>
        <w:t xml:space="preserve">pravomoćnosti </w:t>
      </w:r>
      <w:r w:rsidRPr="006C53DC" w:rsidR="00B2463B">
        <w:rPr>
          <w:rFonts w:ascii="Times New Roman" w:hAnsi="Times New Roman"/>
          <w:szCs w:val="24"/>
        </w:rPr>
        <w:t>ovog rješenja,</w:t>
      </w:r>
      <w:r w:rsidRPr="006C53DC" w:rsidR="00EE69E5">
        <w:rPr>
          <w:rFonts w:ascii="Times New Roman" w:hAnsi="Times New Roman"/>
          <w:szCs w:val="24"/>
        </w:rPr>
        <w:t xml:space="preserve"> dužnik</w:t>
      </w:r>
      <w:r w:rsidRPr="006C53DC" w:rsidR="00B2463B">
        <w:rPr>
          <w:rFonts w:ascii="Times New Roman" w:hAnsi="Times New Roman"/>
          <w:szCs w:val="24"/>
        </w:rPr>
        <w:t xml:space="preserve"> će se </w:t>
      </w:r>
      <w:r w:rsidRPr="006C53DC" w:rsidR="00EE69E5">
        <w:rPr>
          <w:rFonts w:ascii="Times New Roman" w:hAnsi="Times New Roman"/>
          <w:szCs w:val="24"/>
        </w:rPr>
        <w:t xml:space="preserve"> brisati iz sudskog registra.</w:t>
      </w:r>
    </w:p>
    <w:p w:rsidRPr="006C53DC" w:rsidR="00EE69E5" w:rsidP="00EE69E5" w:rsidRDefault="00EE69E5">
      <w:pPr>
        <w:jc w:val="both"/>
        <w:rPr>
          <w:rFonts w:ascii="Times New Roman" w:hAnsi="Times New Roman"/>
          <w:szCs w:val="24"/>
        </w:rPr>
      </w:pPr>
    </w:p>
    <w:p w:rsidRPr="006C53DC" w:rsidR="00AB7883" w:rsidP="00B03169" w:rsidRDefault="00AB7883">
      <w:pPr>
        <w:ind w:left="360"/>
        <w:jc w:val="center"/>
        <w:rPr>
          <w:rFonts w:ascii="Times New Roman" w:hAnsi="Times New Roman"/>
          <w:szCs w:val="24"/>
        </w:rPr>
      </w:pPr>
      <w:r w:rsidRPr="006C53DC">
        <w:rPr>
          <w:rFonts w:ascii="Times New Roman" w:hAnsi="Times New Roman"/>
          <w:szCs w:val="24"/>
        </w:rPr>
        <w:t>Obrazloženje</w:t>
      </w:r>
    </w:p>
    <w:p w:rsidRPr="006C53DC" w:rsidR="00AB7883" w:rsidRDefault="00AB7883">
      <w:pPr>
        <w:jc w:val="both"/>
        <w:rPr>
          <w:rFonts w:ascii="Times New Roman" w:hAnsi="Times New Roman"/>
          <w:szCs w:val="24"/>
        </w:rPr>
      </w:pPr>
    </w:p>
    <w:p w:rsidRPr="006C53DC" w:rsidR="00C06C05" w:rsidP="0042162E" w:rsidRDefault="0042162E">
      <w:pPr>
        <w:jc w:val="both"/>
        <w:rPr>
          <w:rFonts w:ascii="Times New Roman" w:hAnsi="Times New Roman"/>
        </w:rPr>
      </w:pPr>
      <w:r w:rsidRPr="006C53DC">
        <w:rPr>
          <w:rFonts w:ascii="Times New Roman" w:hAnsi="Times New Roman"/>
          <w:szCs w:val="24"/>
        </w:rPr>
        <w:t xml:space="preserve">Zahtjev za provedbu skraćenog stečajnog postupka podnijela je </w:t>
      </w:r>
      <w:r w:rsidRPr="006C53DC" w:rsidR="00280A5F">
        <w:rPr>
          <w:rFonts w:ascii="Times New Roman" w:hAnsi="Times New Roman"/>
          <w:szCs w:val="24"/>
        </w:rPr>
        <w:t xml:space="preserve">ovome sudu Financijska agencija, RC Zagreb, Podružnica Zagreb, Trg svibanjskih žrtava 1995., 1., </w:t>
      </w:r>
      <w:r w:rsidRPr="006C53DC">
        <w:rPr>
          <w:rFonts w:ascii="Times New Roman" w:hAnsi="Times New Roman"/>
          <w:szCs w:val="24"/>
        </w:rPr>
        <w:t xml:space="preserve">(dalje: FINA), temeljem odredbe čl. 429. </w:t>
      </w:r>
      <w:r w:rsidRPr="006C53DC">
        <w:rPr>
          <w:rFonts w:ascii="Times New Roman" w:hAnsi="Times New Roman"/>
        </w:rPr>
        <w:t>Stečaj</w:t>
      </w:r>
      <w:r w:rsidRPr="006C53DC" w:rsidR="00E028A4">
        <w:rPr>
          <w:rFonts w:ascii="Times New Roman" w:hAnsi="Times New Roman"/>
        </w:rPr>
        <w:t>nog zakona (NN 71/15 i 104/17</w:t>
      </w:r>
      <w:r w:rsidRPr="006C53DC" w:rsidR="00D340B0">
        <w:rPr>
          <w:rFonts w:ascii="Times New Roman" w:hAnsi="Times New Roman"/>
        </w:rPr>
        <w:t xml:space="preserve"> dalje SZ).</w:t>
      </w:r>
    </w:p>
    <w:p w:rsidRPr="006C53DC" w:rsidR="00C06C05" w:rsidP="0042162E" w:rsidRDefault="00C06C05">
      <w:pPr>
        <w:jc w:val="both"/>
        <w:rPr>
          <w:rFonts w:ascii="Times New Roman" w:hAnsi="Times New Roman"/>
        </w:rPr>
      </w:pPr>
    </w:p>
    <w:p w:rsidRPr="006C53DC" w:rsidR="00B2463B" w:rsidP="0042162E" w:rsidRDefault="00EB1310">
      <w:pPr>
        <w:jc w:val="both"/>
        <w:rPr>
          <w:rFonts w:ascii="Times New Roman" w:hAnsi="Times New Roman"/>
        </w:rPr>
      </w:pPr>
      <w:r w:rsidRPr="006C53DC">
        <w:rPr>
          <w:rFonts w:ascii="Times New Roman" w:hAnsi="Times New Roman"/>
        </w:rPr>
        <w:t xml:space="preserve">Oglasom od dana </w:t>
      </w:r>
      <w:r w:rsidRPr="006C53DC" w:rsidR="00D03187">
        <w:rPr>
          <w:rFonts w:ascii="Times New Roman" w:hAnsi="Times New Roman"/>
        </w:rPr>
        <w:t>18. srpnja</w:t>
      </w:r>
      <w:r w:rsidRPr="006C53DC" w:rsidR="00593DE3">
        <w:rPr>
          <w:rFonts w:ascii="Times New Roman" w:hAnsi="Times New Roman"/>
        </w:rPr>
        <w:t xml:space="preserve"> 2019. godine</w:t>
      </w:r>
      <w:r w:rsidRPr="006C53DC" w:rsidR="00D340B0">
        <w:rPr>
          <w:rFonts w:ascii="Times New Roman" w:hAnsi="Times New Roman"/>
        </w:rPr>
        <w:t xml:space="preserve">, </w:t>
      </w:r>
      <w:r w:rsidRPr="006C53DC" w:rsidR="00EE69E5">
        <w:rPr>
          <w:rFonts w:ascii="Times New Roman" w:hAnsi="Times New Roman"/>
        </w:rPr>
        <w:t>pozvane su osobe ovlaštene za zastupanje dužnika po</w:t>
      </w:r>
      <w:r w:rsidRPr="006C53DC" w:rsidR="00480E62">
        <w:rPr>
          <w:rFonts w:ascii="Times New Roman" w:hAnsi="Times New Roman"/>
        </w:rPr>
        <w:t xml:space="preserve"> </w:t>
      </w:r>
      <w:r w:rsidRPr="006C53DC" w:rsidR="00EE69E5">
        <w:rPr>
          <w:rFonts w:ascii="Times New Roman" w:hAnsi="Times New Roman"/>
        </w:rPr>
        <w:t>zakonu</w:t>
      </w:r>
      <w:r w:rsidRPr="006C53DC" w:rsidR="00867F16">
        <w:rPr>
          <w:rFonts w:ascii="Times New Roman" w:hAnsi="Times New Roman"/>
        </w:rPr>
        <w:t xml:space="preserve">, </w:t>
      </w:r>
      <w:r w:rsidRPr="006C53DC" w:rsidR="00EE69E5">
        <w:rPr>
          <w:rFonts w:ascii="Times New Roman" w:hAnsi="Times New Roman"/>
        </w:rPr>
        <w:t>dostaviti javnobilježnički ovjerovljen popis imovine i obveza</w:t>
      </w:r>
      <w:r w:rsidRPr="006C53DC" w:rsidR="00FF561A">
        <w:rPr>
          <w:rFonts w:ascii="Times New Roman" w:hAnsi="Times New Roman"/>
        </w:rPr>
        <w:t xml:space="preserve"> </w:t>
      </w:r>
      <w:r w:rsidRPr="006C53DC" w:rsidR="00B2463B">
        <w:rPr>
          <w:rFonts w:ascii="Times New Roman" w:hAnsi="Times New Roman"/>
        </w:rPr>
        <w:t>dužnika</w:t>
      </w:r>
      <w:r w:rsidRPr="006C53DC" w:rsidR="00B07B03">
        <w:rPr>
          <w:rFonts w:ascii="Times New Roman" w:hAnsi="Times New Roman"/>
        </w:rPr>
        <w:t xml:space="preserve"> </w:t>
      </w:r>
      <w:r w:rsidRPr="006C53DC" w:rsidR="00EE69E5">
        <w:rPr>
          <w:rFonts w:ascii="Times New Roman" w:hAnsi="Times New Roman"/>
        </w:rPr>
        <w:t>na propisanom obrascu</w:t>
      </w:r>
      <w:r w:rsidRPr="006C53DC" w:rsidR="00B2463B">
        <w:rPr>
          <w:rFonts w:ascii="Times New Roman" w:hAnsi="Times New Roman"/>
        </w:rPr>
        <w:t xml:space="preserve">, sukladno čl. 430., 17.  i 13. SZ </w:t>
      </w:r>
      <w:r w:rsidRPr="006C53DC">
        <w:rPr>
          <w:rFonts w:ascii="Times New Roman" w:hAnsi="Times New Roman"/>
        </w:rPr>
        <w:t xml:space="preserve">–a, te su predmetnim oglasom </w:t>
      </w:r>
      <w:r w:rsidRPr="006C53DC" w:rsidR="00EE69E5">
        <w:rPr>
          <w:rFonts w:ascii="Times New Roman" w:hAnsi="Times New Roman"/>
        </w:rPr>
        <w:t>pozvani dužnikovi vjerovnici</w:t>
      </w:r>
      <w:r w:rsidRPr="006C53DC" w:rsidR="00867F16">
        <w:rPr>
          <w:rFonts w:ascii="Times New Roman" w:hAnsi="Times New Roman"/>
        </w:rPr>
        <w:t xml:space="preserve"> sukladno članku 430. i 431. SZ-a, predložiti otvaranje stečajnog postupka na dužnikom te predujmiti sredstva za namirenje troškova postupka</w:t>
      </w:r>
      <w:r w:rsidRPr="006C53DC" w:rsidR="00B2463B">
        <w:rPr>
          <w:rFonts w:ascii="Times New Roman" w:hAnsi="Times New Roman"/>
        </w:rPr>
        <w:t>, uz upozorenje na pravne posljedice nepodnošenja istog.</w:t>
      </w:r>
    </w:p>
    <w:p w:rsidRPr="006C53DC" w:rsidR="00B2463B" w:rsidP="0042162E" w:rsidRDefault="00B2463B">
      <w:pPr>
        <w:jc w:val="both"/>
        <w:rPr>
          <w:rFonts w:ascii="Times New Roman" w:hAnsi="Times New Roman"/>
        </w:rPr>
      </w:pPr>
    </w:p>
    <w:p w:rsidRPr="006C53DC" w:rsidR="00C06C05" w:rsidP="00D03187" w:rsidRDefault="004F50FD">
      <w:pPr>
        <w:jc w:val="both"/>
        <w:rPr>
          <w:rFonts w:ascii="Times New Roman" w:hAnsi="Times New Roman"/>
        </w:rPr>
      </w:pPr>
      <w:r w:rsidRPr="006C53DC">
        <w:rPr>
          <w:rFonts w:ascii="Times New Roman" w:hAnsi="Times New Roman"/>
        </w:rPr>
        <w:t>Osobe ovlaštene za zastupanje dužnika po zakonu nisu postupile po predmetnom pozivu iz Oglasa kao niti po Zaključku</w:t>
      </w:r>
      <w:r w:rsidRPr="006C53DC" w:rsidR="00537BDA">
        <w:rPr>
          <w:rFonts w:ascii="Times New Roman" w:hAnsi="Times New Roman"/>
        </w:rPr>
        <w:t xml:space="preserve"> kojim su također pozvane</w:t>
      </w:r>
      <w:r w:rsidRPr="006C53DC" w:rsidR="00C06C05">
        <w:rPr>
          <w:rFonts w:ascii="Times New Roman" w:hAnsi="Times New Roman"/>
        </w:rPr>
        <w:t xml:space="preserve"> </w:t>
      </w:r>
      <w:r w:rsidRPr="006C53DC" w:rsidR="00537BDA">
        <w:rPr>
          <w:rFonts w:ascii="Times New Roman" w:hAnsi="Times New Roman"/>
        </w:rPr>
        <w:t>dostaviti javnobilježnički ovjerovljen popis imovine i obveza dužnika na propisanom obrascu, sukladno čl. 430., 17.  i 13. SZ –a</w:t>
      </w:r>
      <w:r w:rsidRPr="006C53DC" w:rsidR="00C06C05">
        <w:rPr>
          <w:rFonts w:ascii="Times New Roman" w:hAnsi="Times New Roman"/>
        </w:rPr>
        <w:t>.</w:t>
      </w:r>
    </w:p>
    <w:p w:rsidRPr="006C53DC" w:rsidR="00634878" w:rsidP="004F50FD" w:rsidRDefault="00634878">
      <w:pPr>
        <w:ind w:firstLine="720"/>
        <w:jc w:val="both"/>
        <w:rPr>
          <w:rFonts w:ascii="Times New Roman" w:hAnsi="Times New Roman"/>
        </w:rPr>
      </w:pPr>
    </w:p>
    <w:p w:rsidR="00867F16" w:rsidP="00D03187" w:rsidRDefault="00867F16">
      <w:pPr>
        <w:jc w:val="both"/>
        <w:rPr>
          <w:rFonts w:ascii="Times New Roman" w:hAnsi="Times New Roman"/>
        </w:rPr>
      </w:pPr>
      <w:r w:rsidRPr="006C53DC">
        <w:rPr>
          <w:rFonts w:ascii="Times New Roman" w:hAnsi="Times New Roman"/>
        </w:rPr>
        <w:t xml:space="preserve">Niti jedan od vjerovnika nije u ostavljenom roku podnio prijedlog za otvaranjem redovnog stečajnog postupka. </w:t>
      </w:r>
    </w:p>
    <w:p w:rsidRPr="006C53DC" w:rsidR="006C53DC" w:rsidP="00D03187" w:rsidRDefault="006C53DC">
      <w:pPr>
        <w:jc w:val="both"/>
        <w:rPr>
          <w:rFonts w:ascii="Times New Roman" w:hAnsi="Times New Roman"/>
        </w:rPr>
      </w:pPr>
    </w:p>
    <w:p w:rsidRPr="006C53DC" w:rsidR="00DF5C12" w:rsidP="0042162E" w:rsidRDefault="00DF5C12">
      <w:pPr>
        <w:jc w:val="both"/>
        <w:rPr>
          <w:rFonts w:ascii="Times New Roman" w:hAnsi="Times New Roman"/>
        </w:rPr>
      </w:pPr>
      <w:r w:rsidRPr="006C53DC">
        <w:rPr>
          <w:rFonts w:ascii="Times New Roman" w:hAnsi="Times New Roman"/>
        </w:rPr>
        <w:lastRenderedPageBreak/>
        <w:t xml:space="preserve">Iz podneska </w:t>
      </w:r>
      <w:r w:rsidRPr="006C53DC" w:rsidR="00E028A4">
        <w:rPr>
          <w:rFonts w:ascii="Times New Roman" w:hAnsi="Times New Roman"/>
        </w:rPr>
        <w:t>Financijske agencije</w:t>
      </w:r>
      <w:r w:rsidRPr="006C53DC">
        <w:rPr>
          <w:rFonts w:ascii="Times New Roman" w:hAnsi="Times New Roman"/>
        </w:rPr>
        <w:t xml:space="preserve"> proizlazi da dužnik nema zaposlenih. </w:t>
      </w:r>
    </w:p>
    <w:p w:rsidRPr="006C53DC" w:rsidR="00B07B03" w:rsidP="0042162E" w:rsidRDefault="00B07B03">
      <w:pPr>
        <w:jc w:val="both"/>
        <w:rPr>
          <w:rFonts w:ascii="Times New Roman" w:hAnsi="Times New Roman"/>
        </w:rPr>
      </w:pPr>
    </w:p>
    <w:p w:rsidRPr="006C53DC" w:rsidR="00B07B03" w:rsidP="0042162E" w:rsidRDefault="00B07B03">
      <w:pPr>
        <w:jc w:val="both"/>
        <w:rPr>
          <w:rFonts w:ascii="Times New Roman" w:hAnsi="Times New Roman"/>
        </w:rPr>
      </w:pPr>
      <w:r w:rsidRPr="006C53DC">
        <w:rPr>
          <w:rFonts w:ascii="Times New Roman" w:hAnsi="Times New Roman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Pr="006C53DC" w:rsidR="001A0ADD">
        <w:rPr>
          <w:rFonts w:ascii="Times New Roman" w:hAnsi="Times New Roman"/>
        </w:rPr>
        <w:t xml:space="preserve">duljem od 120 </w:t>
      </w:r>
      <w:r w:rsidRPr="006C53DC">
        <w:rPr>
          <w:rFonts w:ascii="Times New Roman" w:hAnsi="Times New Roman"/>
        </w:rPr>
        <w:t>dana.</w:t>
      </w:r>
    </w:p>
    <w:p w:rsidRPr="006C53DC" w:rsidR="00DF5C12" w:rsidP="0042162E" w:rsidRDefault="00DF5C12">
      <w:pPr>
        <w:jc w:val="both"/>
        <w:rPr>
          <w:rFonts w:ascii="Times New Roman" w:hAnsi="Times New Roman"/>
        </w:rPr>
      </w:pPr>
    </w:p>
    <w:p w:rsidRPr="006C53DC" w:rsidR="00867F16" w:rsidP="0042162E" w:rsidRDefault="00B2463B">
      <w:pPr>
        <w:jc w:val="both"/>
        <w:rPr>
          <w:rFonts w:ascii="Times New Roman" w:hAnsi="Times New Roman"/>
        </w:rPr>
      </w:pPr>
      <w:r w:rsidRPr="006C53DC">
        <w:rPr>
          <w:rFonts w:ascii="Times New Roman" w:hAnsi="Times New Roman"/>
        </w:rPr>
        <w:t>Temeljem gore navedenog, smatra se da je dužnik  nespo</w:t>
      </w:r>
      <w:r w:rsidRPr="006C53DC" w:rsidR="004F50FD">
        <w:rPr>
          <w:rFonts w:ascii="Times New Roman" w:hAnsi="Times New Roman"/>
        </w:rPr>
        <w:t>soban za plaćanje</w:t>
      </w:r>
      <w:r w:rsidRPr="006C53DC">
        <w:rPr>
          <w:rFonts w:ascii="Times New Roman" w:hAnsi="Times New Roman"/>
        </w:rPr>
        <w:t xml:space="preserve">, </w:t>
      </w:r>
      <w:r w:rsidRPr="006C53DC" w:rsidR="00DF5C12">
        <w:rPr>
          <w:rFonts w:ascii="Times New Roman" w:hAnsi="Times New Roman"/>
        </w:rPr>
        <w:t>te budući su ispunjeni uvjeti iz članka 428. SZ-a, to je</w:t>
      </w:r>
      <w:r w:rsidRPr="006C53DC">
        <w:rPr>
          <w:rFonts w:ascii="Times New Roman" w:hAnsi="Times New Roman"/>
        </w:rPr>
        <w:t xml:space="preserve"> odlučeno </w:t>
      </w:r>
      <w:r w:rsidRPr="006C53DC" w:rsidR="00867F16">
        <w:rPr>
          <w:rFonts w:ascii="Times New Roman" w:hAnsi="Times New Roman"/>
        </w:rPr>
        <w:t>kao u izreci ovog rješenja temeljem odredbe čl. 431. SZ-a. Izbor stečajnog upravitelja odabran je primjenom odredbe čl. 432. SZ-a.</w:t>
      </w:r>
    </w:p>
    <w:p w:rsidRPr="006C53DC" w:rsidR="00867F16" w:rsidP="0042162E" w:rsidRDefault="00867F16">
      <w:pPr>
        <w:jc w:val="both"/>
        <w:rPr>
          <w:rFonts w:ascii="Times New Roman" w:hAnsi="Times New Roman"/>
        </w:rPr>
      </w:pPr>
    </w:p>
    <w:p w:rsidRPr="006C53DC" w:rsidR="00D44D4F" w:rsidP="00532B71" w:rsidRDefault="00D44D4F">
      <w:pPr>
        <w:jc w:val="center"/>
        <w:rPr>
          <w:rFonts w:ascii="Times New Roman" w:hAnsi="Times New Roman"/>
        </w:rPr>
      </w:pPr>
      <w:r w:rsidRPr="006C53DC">
        <w:rPr>
          <w:rFonts w:ascii="Times New Roman" w:hAnsi="Times New Roman"/>
        </w:rPr>
        <w:t>U Zagrebu</w:t>
      </w:r>
      <w:r w:rsidRPr="006C53DC" w:rsidR="004F50FD">
        <w:rPr>
          <w:rFonts w:ascii="Times New Roman" w:hAnsi="Times New Roman"/>
        </w:rPr>
        <w:t xml:space="preserve">, </w:t>
      </w:r>
      <w:r w:rsidRPr="006C53DC" w:rsidR="00D03187">
        <w:rPr>
          <w:rFonts w:ascii="Times New Roman" w:hAnsi="Times New Roman"/>
        </w:rPr>
        <w:t>19</w:t>
      </w:r>
      <w:r w:rsidRPr="006C53DC" w:rsidR="00593DE3">
        <w:rPr>
          <w:rFonts w:ascii="Times New Roman" w:hAnsi="Times New Roman"/>
        </w:rPr>
        <w:t xml:space="preserve">. </w:t>
      </w:r>
      <w:r w:rsidRPr="006C53DC" w:rsidR="00D03187">
        <w:rPr>
          <w:rFonts w:ascii="Times New Roman" w:hAnsi="Times New Roman"/>
        </w:rPr>
        <w:t>rujna</w:t>
      </w:r>
      <w:r w:rsidRPr="006C53DC" w:rsidR="00593DE3">
        <w:rPr>
          <w:rFonts w:ascii="Times New Roman" w:hAnsi="Times New Roman"/>
        </w:rPr>
        <w:t xml:space="preserve"> 2019. godine</w:t>
      </w:r>
      <w:r w:rsidRPr="006C53DC" w:rsidR="00AC22B6">
        <w:rPr>
          <w:rFonts w:ascii="Times New Roman" w:hAnsi="Times New Roman"/>
        </w:rPr>
        <w:t>.</w:t>
      </w:r>
    </w:p>
    <w:p w:rsidRPr="006C53DC" w:rsidR="00D44D4F" w:rsidP="00D44D4F" w:rsidRDefault="00D44D4F">
      <w:pPr>
        <w:jc w:val="center"/>
        <w:rPr>
          <w:rFonts w:ascii="Times New Roman" w:hAnsi="Times New Roman"/>
        </w:rPr>
      </w:pPr>
    </w:p>
    <w:p w:rsidRPr="006C53DC" w:rsidR="00D44D4F" w:rsidP="00135BF3" w:rsidRDefault="00D44D4F">
      <w:pPr>
        <w:ind w:left="5040" w:firstLine="720"/>
        <w:jc w:val="right"/>
        <w:rPr>
          <w:rFonts w:ascii="Times New Roman" w:hAnsi="Times New Roman"/>
        </w:rPr>
      </w:pPr>
      <w:r w:rsidRPr="006C53DC">
        <w:rPr>
          <w:rFonts w:ascii="Times New Roman" w:hAnsi="Times New Roman"/>
        </w:rPr>
        <w:t xml:space="preserve">      SUDAC:</w:t>
      </w:r>
    </w:p>
    <w:p w:rsidRPr="006C53DC" w:rsidR="00D44D4F" w:rsidP="00D44D4F" w:rsidRDefault="004F50FD">
      <w:pPr>
        <w:jc w:val="right"/>
        <w:rPr>
          <w:rFonts w:ascii="Times New Roman" w:hAnsi="Times New Roman"/>
        </w:rPr>
      </w:pPr>
      <w:r w:rsidRPr="006C53DC">
        <w:rPr>
          <w:rFonts w:ascii="Times New Roman" w:hAnsi="Times New Roman"/>
        </w:rPr>
        <w:t>Josip Bilić</w:t>
      </w:r>
    </w:p>
    <w:p w:rsidRPr="006C53DC" w:rsidR="00135BF3" w:rsidRDefault="00135BF3">
      <w:pPr>
        <w:jc w:val="both"/>
        <w:rPr>
          <w:rFonts w:ascii="Times New Roman" w:hAnsi="Times New Roman"/>
          <w:szCs w:val="24"/>
        </w:rPr>
      </w:pPr>
    </w:p>
    <w:p w:rsidRPr="006C53DC" w:rsidR="00135BF3" w:rsidRDefault="00135BF3">
      <w:pPr>
        <w:jc w:val="both"/>
        <w:rPr>
          <w:rFonts w:ascii="Times New Roman" w:hAnsi="Times New Roman"/>
          <w:szCs w:val="24"/>
        </w:rPr>
      </w:pPr>
    </w:p>
    <w:p w:rsidRPr="006C53DC" w:rsidR="00AB7883" w:rsidRDefault="00AB7883">
      <w:pPr>
        <w:jc w:val="both"/>
        <w:rPr>
          <w:rFonts w:ascii="Times New Roman" w:hAnsi="Times New Roman"/>
          <w:szCs w:val="24"/>
        </w:rPr>
      </w:pPr>
      <w:r w:rsidRPr="006C53DC">
        <w:rPr>
          <w:rFonts w:ascii="Times New Roman" w:hAnsi="Times New Roman"/>
          <w:szCs w:val="24"/>
        </w:rPr>
        <w:t>Uputa o pravnom lijeku:</w:t>
      </w:r>
    </w:p>
    <w:p w:rsidRPr="006C53DC" w:rsidR="00AB7883" w:rsidRDefault="00AB7883">
      <w:pPr>
        <w:jc w:val="both"/>
        <w:rPr>
          <w:rFonts w:ascii="Times New Roman" w:hAnsi="Times New Roman"/>
          <w:szCs w:val="24"/>
        </w:rPr>
      </w:pPr>
      <w:r w:rsidRPr="006C53DC">
        <w:rPr>
          <w:rFonts w:ascii="Times New Roman" w:hAnsi="Times New Roman"/>
          <w:szCs w:val="24"/>
        </w:rPr>
        <w:t xml:space="preserve">Protiv ovog </w:t>
      </w:r>
      <w:r w:rsidRPr="006C53DC" w:rsidR="00182088">
        <w:rPr>
          <w:rFonts w:ascii="Times New Roman" w:hAnsi="Times New Roman"/>
          <w:szCs w:val="24"/>
        </w:rPr>
        <w:t xml:space="preserve">rješenja </w:t>
      </w:r>
      <w:r w:rsidRPr="006C53DC">
        <w:rPr>
          <w:rFonts w:ascii="Times New Roman" w:hAnsi="Times New Roman"/>
          <w:szCs w:val="24"/>
        </w:rPr>
        <w:t>dopuštena</w:t>
      </w:r>
      <w:r w:rsidRPr="006C53DC" w:rsidR="00182088">
        <w:rPr>
          <w:rFonts w:ascii="Times New Roman" w:hAnsi="Times New Roman"/>
          <w:szCs w:val="24"/>
        </w:rPr>
        <w:t xml:space="preserve"> je </w:t>
      </w:r>
      <w:r w:rsidRPr="006C53DC">
        <w:rPr>
          <w:rFonts w:ascii="Times New Roman" w:hAnsi="Times New Roman"/>
          <w:szCs w:val="24"/>
        </w:rPr>
        <w:t xml:space="preserve"> žalba</w:t>
      </w:r>
      <w:r w:rsidRPr="006C53DC" w:rsidR="00182088">
        <w:rPr>
          <w:rFonts w:ascii="Times New Roman" w:hAnsi="Times New Roman"/>
          <w:szCs w:val="24"/>
        </w:rPr>
        <w:t xml:space="preserve"> Visokom trgovačkom sudu RH</w:t>
      </w:r>
      <w:r w:rsidRPr="006C53DC" w:rsidR="00D44D4F">
        <w:rPr>
          <w:rFonts w:ascii="Times New Roman" w:hAnsi="Times New Roman"/>
          <w:szCs w:val="24"/>
        </w:rPr>
        <w:t xml:space="preserve">, </w:t>
      </w:r>
      <w:r w:rsidRPr="006C53DC" w:rsidR="00182088">
        <w:rPr>
          <w:rFonts w:ascii="Times New Roman" w:hAnsi="Times New Roman"/>
          <w:szCs w:val="24"/>
        </w:rPr>
        <w:t xml:space="preserve">a koja se podnosi u roku od 8 dana ovome sudu u 3 primjerka. </w:t>
      </w:r>
      <w:r w:rsidRPr="006C53DC">
        <w:rPr>
          <w:rFonts w:ascii="Times New Roman" w:hAnsi="Times New Roman"/>
          <w:szCs w:val="24"/>
        </w:rPr>
        <w:t xml:space="preserve"> </w:t>
      </w:r>
    </w:p>
    <w:p w:rsidRPr="006C53DC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6C53DC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6C53DC" w:rsidR="00D44D4F" w:rsidRDefault="00D44D4F">
      <w:pPr>
        <w:jc w:val="both"/>
        <w:rPr>
          <w:rFonts w:ascii="Times New Roman" w:hAnsi="Times New Roman"/>
          <w:szCs w:val="24"/>
        </w:rPr>
      </w:pPr>
      <w:r w:rsidRPr="006C53DC">
        <w:rPr>
          <w:rFonts w:ascii="Times New Roman" w:hAnsi="Times New Roman"/>
          <w:szCs w:val="24"/>
        </w:rPr>
        <w:t>DNa:</w:t>
      </w:r>
    </w:p>
    <w:p w:rsidRPr="006C53DC" w:rsidR="00D44D4F" w:rsidRDefault="00D44D4F">
      <w:pPr>
        <w:jc w:val="both"/>
        <w:rPr>
          <w:rFonts w:ascii="Times New Roman" w:hAnsi="Times New Roman"/>
          <w:szCs w:val="24"/>
        </w:rPr>
      </w:pPr>
      <w:r w:rsidRPr="006C53DC">
        <w:rPr>
          <w:rFonts w:ascii="Times New Roman" w:hAnsi="Times New Roman"/>
          <w:szCs w:val="24"/>
        </w:rPr>
        <w:t xml:space="preserve">1.) </w:t>
      </w:r>
      <w:r w:rsidRPr="006C53DC" w:rsidR="00532B71">
        <w:rPr>
          <w:rFonts w:ascii="Times New Roman" w:hAnsi="Times New Roman"/>
          <w:szCs w:val="24"/>
        </w:rPr>
        <w:t>Podnositelju zahtjeva: FINA-i</w:t>
      </w:r>
    </w:p>
    <w:p w:rsidRPr="006C53DC" w:rsidR="00FF4037" w:rsidRDefault="00D44D4F">
      <w:pPr>
        <w:jc w:val="both"/>
        <w:rPr>
          <w:rFonts w:ascii="Times New Roman" w:hAnsi="Times New Roman"/>
          <w:szCs w:val="24"/>
        </w:rPr>
      </w:pPr>
      <w:r w:rsidRPr="006C53DC">
        <w:rPr>
          <w:rFonts w:ascii="Times New Roman" w:hAnsi="Times New Roman"/>
          <w:szCs w:val="24"/>
        </w:rPr>
        <w:t>2.)</w:t>
      </w:r>
      <w:r w:rsidRPr="006C53DC" w:rsidR="00532B71">
        <w:rPr>
          <w:rFonts w:ascii="Times New Roman" w:hAnsi="Times New Roman"/>
          <w:szCs w:val="24"/>
        </w:rPr>
        <w:t xml:space="preserve"> Dužnik</w:t>
      </w:r>
    </w:p>
    <w:p w:rsidRPr="006C53DC" w:rsidR="00867F16" w:rsidRDefault="00FF4037">
      <w:pPr>
        <w:jc w:val="both"/>
        <w:rPr>
          <w:rFonts w:ascii="Times New Roman" w:hAnsi="Times New Roman"/>
          <w:szCs w:val="24"/>
        </w:rPr>
      </w:pPr>
      <w:r w:rsidRPr="006C53DC">
        <w:rPr>
          <w:rFonts w:ascii="Times New Roman" w:hAnsi="Times New Roman"/>
          <w:szCs w:val="24"/>
        </w:rPr>
        <w:t>3.)</w:t>
      </w:r>
      <w:r w:rsidRPr="006C53DC" w:rsidR="00280A5F">
        <w:rPr>
          <w:rFonts w:ascii="Times New Roman" w:hAnsi="Times New Roman"/>
          <w:szCs w:val="24"/>
        </w:rPr>
        <w:t xml:space="preserve"> </w:t>
      </w:r>
      <w:r w:rsidRPr="006C53DC">
        <w:rPr>
          <w:rFonts w:ascii="Times New Roman" w:hAnsi="Times New Roman"/>
          <w:szCs w:val="24"/>
        </w:rPr>
        <w:t>Z</w:t>
      </w:r>
      <w:r w:rsidRPr="006C53DC" w:rsidR="00280A5F">
        <w:rPr>
          <w:rFonts w:ascii="Times New Roman" w:hAnsi="Times New Roman"/>
          <w:szCs w:val="24"/>
        </w:rPr>
        <w:t>a</w:t>
      </w:r>
      <w:r w:rsidRPr="006C53DC" w:rsidR="00C57CAF">
        <w:rPr>
          <w:rFonts w:ascii="Times New Roman" w:hAnsi="Times New Roman"/>
          <w:szCs w:val="24"/>
        </w:rPr>
        <w:t>konski zastupnik dužnika</w:t>
      </w:r>
    </w:p>
    <w:p w:rsidRPr="006C53DC" w:rsidR="00867F16" w:rsidRDefault="00FF4037">
      <w:pPr>
        <w:jc w:val="both"/>
        <w:rPr>
          <w:rFonts w:ascii="Times New Roman" w:hAnsi="Times New Roman"/>
          <w:szCs w:val="24"/>
        </w:rPr>
      </w:pPr>
      <w:r w:rsidRPr="006C53DC">
        <w:rPr>
          <w:rFonts w:ascii="Times New Roman" w:hAnsi="Times New Roman"/>
          <w:szCs w:val="24"/>
        </w:rPr>
        <w:t>4</w:t>
      </w:r>
      <w:r w:rsidRPr="006C53DC" w:rsidR="00867F16">
        <w:rPr>
          <w:rFonts w:ascii="Times New Roman" w:hAnsi="Times New Roman"/>
          <w:szCs w:val="24"/>
        </w:rPr>
        <w:t>.) Ministarstvo pravosuđa</w:t>
      </w:r>
      <w:r w:rsidRPr="006C53DC" w:rsidR="00C57CAF">
        <w:rPr>
          <w:rFonts w:ascii="Times New Roman" w:hAnsi="Times New Roman"/>
          <w:szCs w:val="24"/>
        </w:rPr>
        <w:t xml:space="preserve"> po ŽDO </w:t>
      </w:r>
      <w:r w:rsidRPr="006C53DC" w:rsidR="00194A09">
        <w:rPr>
          <w:rFonts w:ascii="Times New Roman" w:hAnsi="Times New Roman"/>
          <w:szCs w:val="24"/>
        </w:rPr>
        <w:t>Zagreb</w:t>
      </w:r>
    </w:p>
    <w:p w:rsidRPr="006C53DC" w:rsidR="00867F16" w:rsidP="00C57CAF" w:rsidRDefault="00FF4037">
      <w:pPr>
        <w:jc w:val="both"/>
        <w:rPr>
          <w:rFonts w:ascii="Times New Roman" w:hAnsi="Times New Roman"/>
          <w:szCs w:val="24"/>
        </w:rPr>
      </w:pPr>
      <w:r w:rsidRPr="006C53DC">
        <w:rPr>
          <w:rFonts w:ascii="Times New Roman" w:hAnsi="Times New Roman"/>
          <w:szCs w:val="24"/>
        </w:rPr>
        <w:t>5</w:t>
      </w:r>
      <w:r w:rsidRPr="006C53DC" w:rsidR="00867F16">
        <w:rPr>
          <w:rFonts w:ascii="Times New Roman" w:hAnsi="Times New Roman"/>
          <w:szCs w:val="24"/>
        </w:rPr>
        <w:t>.) Sudski registar – elektronski i neposredno po pravomoćnosti</w:t>
      </w:r>
    </w:p>
    <w:p w:rsidRPr="006C53DC" w:rsidR="00532B71" w:rsidRDefault="00FF4037">
      <w:pPr>
        <w:jc w:val="both"/>
        <w:rPr>
          <w:rFonts w:ascii="Times New Roman" w:hAnsi="Times New Roman"/>
          <w:szCs w:val="24"/>
        </w:rPr>
      </w:pPr>
      <w:r w:rsidRPr="006C53DC">
        <w:rPr>
          <w:rFonts w:ascii="Times New Roman" w:hAnsi="Times New Roman"/>
          <w:szCs w:val="24"/>
        </w:rPr>
        <w:t>6</w:t>
      </w:r>
      <w:r w:rsidRPr="006C53DC" w:rsidR="00532B71">
        <w:rPr>
          <w:rFonts w:ascii="Times New Roman" w:hAnsi="Times New Roman"/>
          <w:szCs w:val="24"/>
        </w:rPr>
        <w:t>.) Mrežna stranica e-Oglasne ploče</w:t>
      </w:r>
    </w:p>
    <w:p w:rsidRPr="006C53DC" w:rsidR="00C57CAF" w:rsidRDefault="00FF4037">
      <w:pPr>
        <w:jc w:val="both"/>
        <w:rPr>
          <w:rFonts w:ascii="Times New Roman" w:hAnsi="Times New Roman"/>
          <w:szCs w:val="24"/>
        </w:rPr>
      </w:pPr>
      <w:r w:rsidRPr="006C53DC">
        <w:rPr>
          <w:rFonts w:ascii="Times New Roman" w:hAnsi="Times New Roman"/>
          <w:szCs w:val="24"/>
        </w:rPr>
        <w:t>7</w:t>
      </w:r>
      <w:r w:rsidRPr="006C53DC" w:rsidR="00C57CAF">
        <w:rPr>
          <w:rFonts w:ascii="Times New Roman" w:hAnsi="Times New Roman"/>
          <w:szCs w:val="24"/>
        </w:rPr>
        <w:t>.) Porezna uprava</w:t>
      </w:r>
    </w:p>
    <w:p w:rsidRPr="006C53DC" w:rsidR="00D44D4F" w:rsidRDefault="00FF4037">
      <w:pPr>
        <w:jc w:val="both"/>
        <w:rPr>
          <w:rFonts w:ascii="Times New Roman" w:hAnsi="Times New Roman"/>
          <w:sz w:val="22"/>
        </w:rPr>
      </w:pPr>
      <w:r w:rsidRPr="006C53DC">
        <w:rPr>
          <w:rFonts w:ascii="Times New Roman" w:hAnsi="Times New Roman"/>
          <w:sz w:val="22"/>
        </w:rPr>
        <w:t>8</w:t>
      </w:r>
      <w:r w:rsidRPr="006C53DC" w:rsidR="00783CC3">
        <w:rPr>
          <w:rFonts w:ascii="Times New Roman" w:hAnsi="Times New Roman"/>
          <w:szCs w:val="24"/>
        </w:rPr>
        <w:t>.) Stečajnom upravitelju</w:t>
      </w:r>
    </w:p>
    <w:p w:rsidRPr="006C53DC"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</w:rPr>
      </w:pPr>
    </w:p>
    <w:p w:rsidRPr="006C53DC"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</w:rPr>
      </w:pPr>
    </w:p>
    <w:p w:rsidRPr="00D826A6" w:rsidR="00182088" w:rsidP="00D44D4F" w:rsidRDefault="00182088">
      <w:pPr>
        <w:jc w:val="center"/>
        <w:rPr>
          <w:color w:val="FF0000"/>
          <w:sz w:val="32"/>
          <w:u w:val="single"/>
        </w:rPr>
      </w:pPr>
    </w:p>
    <w:sectPr w:rsidRPr="00D826A6" w:rsidR="00182088" w:rsidSect="00D81B76">
      <w:headerReference w:type="default" r:id="rId10"/>
      <w:footerReference w:type="default" r:id="rId11"/>
      <w:headerReference w:type="first" r:id="rId12"/>
      <w:pgSz w:w="11907" w:h="16840" w:code="9"/>
      <w:pgMar w:top="1276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194C" w:rsidP="00DB4528" w:rsidRDefault="0010194C">
      <w:r>
        <w:separator/>
      </w:r>
    </w:p>
  </w:endnote>
  <w:endnote w:type="continuationSeparator" w:id="0">
    <w:p w:rsidR="0010194C" w:rsidP="00DB4528" w:rsidRDefault="0010194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0A5F" w:rsidRDefault="00280A5F">
    <w:pPr>
      <w:pStyle w:val="Podnoje"/>
      <w:jc w:val="right"/>
    </w:pPr>
  </w:p>
  <w:p w:rsidR="00280A5F" w:rsidRDefault="00280A5F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194C" w:rsidP="00DB4528" w:rsidRDefault="0010194C">
      <w:r>
        <w:separator/>
      </w:r>
    </w:p>
  </w:footnote>
  <w:footnote w:type="continuationSeparator" w:id="0">
    <w:p w:rsidR="0010194C" w:rsidP="00DB4528" w:rsidRDefault="0010194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0A4F52" w:rsidRDefault="00280A5F">
    <w:pPr>
      <w:pStyle w:val="Zaglavlje"/>
      <w:rPr>
        <w:rFonts w:ascii="Times New Roman" w:hAnsi="Times New Roman"/>
        <w:b/>
      </w:rPr>
    </w:pPr>
    <w:r>
      <w:tab/>
    </w:r>
    <w:r>
      <w:tab/>
    </w:r>
    <w:r w:rsidRPr="00280A5F">
      <w:rPr>
        <w:rFonts w:ascii="Times New Roman" w:hAnsi="Times New Roman"/>
        <w:b/>
      </w:rPr>
      <w:t>98. St-</w:t>
    </w:r>
    <w:r w:rsidR="00D826A6">
      <w:rPr>
        <w:rFonts w:ascii="Times New Roman" w:hAnsi="Times New Roman"/>
        <w:b/>
      </w:rPr>
      <w:t>810</w:t>
    </w:r>
    <w:r w:rsidRPr="00280A5F">
      <w:rPr>
        <w:rFonts w:ascii="Times New Roman" w:hAnsi="Times New Roman"/>
        <w:b/>
      </w:rPr>
      <w:t>/201</w:t>
    </w:r>
    <w:r w:rsidR="00E028A4">
      <w:rPr>
        <w:rFonts w:ascii="Times New Roman" w:hAnsi="Times New Roman"/>
        <w:b/>
      </w:rPr>
      <w:t>9</w:t>
    </w:r>
  </w:p>
  <w:p w:rsidR="00DB4528" w:rsidRDefault="00280A5F">
    <w:pPr>
      <w:pStyle w:val="Zaglavlje"/>
    </w:pPr>
    <w:r>
      <w:tab/>
    </w: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840E3D" w:rsidRDefault="00840E3D">
    <w:pPr>
      <w:pStyle w:val="Zaglavlje"/>
      <w:rPr>
        <w:rFonts w:ascii="Times New Roman" w:hAnsi="Times New Roman"/>
        <w:b/>
      </w:rPr>
    </w:pPr>
    <w:r>
      <w:tab/>
    </w:r>
    <w:r>
      <w:tab/>
    </w:r>
  </w:p>
  <w:p w:rsidR="00840E3D" w:rsidP="00840E3D" w:rsidRDefault="00840E3D">
    <w:pPr>
      <w:pStyle w:val="Zaglavlje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15D6D"/>
    <w:rsid w:val="00033A03"/>
    <w:rsid w:val="00046071"/>
    <w:rsid w:val="000A4F52"/>
    <w:rsid w:val="000B0B54"/>
    <w:rsid w:val="000B609B"/>
    <w:rsid w:val="000C47B3"/>
    <w:rsid w:val="000F5636"/>
    <w:rsid w:val="0010194C"/>
    <w:rsid w:val="00112B50"/>
    <w:rsid w:val="00114275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36CCD"/>
    <w:rsid w:val="00243A99"/>
    <w:rsid w:val="00280A5F"/>
    <w:rsid w:val="00291377"/>
    <w:rsid w:val="00295827"/>
    <w:rsid w:val="002E1310"/>
    <w:rsid w:val="003135AF"/>
    <w:rsid w:val="00314802"/>
    <w:rsid w:val="00325C1E"/>
    <w:rsid w:val="00347308"/>
    <w:rsid w:val="0036343F"/>
    <w:rsid w:val="003C3332"/>
    <w:rsid w:val="003F1945"/>
    <w:rsid w:val="00402096"/>
    <w:rsid w:val="00416588"/>
    <w:rsid w:val="0042162E"/>
    <w:rsid w:val="00480E62"/>
    <w:rsid w:val="00491312"/>
    <w:rsid w:val="004B24F4"/>
    <w:rsid w:val="004C4AD3"/>
    <w:rsid w:val="004D2318"/>
    <w:rsid w:val="004F50FD"/>
    <w:rsid w:val="004F7AD3"/>
    <w:rsid w:val="00532B71"/>
    <w:rsid w:val="00537BDA"/>
    <w:rsid w:val="00546680"/>
    <w:rsid w:val="00553A20"/>
    <w:rsid w:val="0055438F"/>
    <w:rsid w:val="00560B25"/>
    <w:rsid w:val="00591C1A"/>
    <w:rsid w:val="00593DE3"/>
    <w:rsid w:val="005940E9"/>
    <w:rsid w:val="005A1468"/>
    <w:rsid w:val="005A472A"/>
    <w:rsid w:val="00611506"/>
    <w:rsid w:val="00634878"/>
    <w:rsid w:val="00634FDE"/>
    <w:rsid w:val="006356C5"/>
    <w:rsid w:val="006C53DC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A6BF7"/>
    <w:rsid w:val="007C19E0"/>
    <w:rsid w:val="007E4AF2"/>
    <w:rsid w:val="00807F6C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1522"/>
    <w:rsid w:val="00AC22B6"/>
    <w:rsid w:val="00AF40B4"/>
    <w:rsid w:val="00B03169"/>
    <w:rsid w:val="00B07B03"/>
    <w:rsid w:val="00B103CF"/>
    <w:rsid w:val="00B20706"/>
    <w:rsid w:val="00B2463B"/>
    <w:rsid w:val="00B377A1"/>
    <w:rsid w:val="00B45187"/>
    <w:rsid w:val="00BA25F3"/>
    <w:rsid w:val="00BB2D96"/>
    <w:rsid w:val="00C06C05"/>
    <w:rsid w:val="00C56D4F"/>
    <w:rsid w:val="00C57CAF"/>
    <w:rsid w:val="00C72155"/>
    <w:rsid w:val="00C74A92"/>
    <w:rsid w:val="00C82771"/>
    <w:rsid w:val="00C93628"/>
    <w:rsid w:val="00CB361B"/>
    <w:rsid w:val="00CC2AD9"/>
    <w:rsid w:val="00CF0D03"/>
    <w:rsid w:val="00CF2939"/>
    <w:rsid w:val="00CF654D"/>
    <w:rsid w:val="00D03187"/>
    <w:rsid w:val="00D340B0"/>
    <w:rsid w:val="00D44D4F"/>
    <w:rsid w:val="00D630F1"/>
    <w:rsid w:val="00D81B76"/>
    <w:rsid w:val="00D826A6"/>
    <w:rsid w:val="00D955F3"/>
    <w:rsid w:val="00DB20FB"/>
    <w:rsid w:val="00DB29D2"/>
    <w:rsid w:val="00DB4528"/>
    <w:rsid w:val="00DB45CB"/>
    <w:rsid w:val="00DF190F"/>
    <w:rsid w:val="00DF5C12"/>
    <w:rsid w:val="00E028A4"/>
    <w:rsid w:val="00EB1310"/>
    <w:rsid w:val="00ED367B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D1F21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Arial" w:hAnsi="Ari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uiPriority w:val="99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</w:style>
  <w:style w:type="character" w:styleId="Tekstrezerviranogmjesta">
    <w:name w:val="Placeholder Text"/>
    <w:basedOn w:val="Zadanifontodlomka"/>
    <w:uiPriority w:val="99"/>
    <w:semiHidden/>
    <w:rsid w:val="00B4518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45187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45187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45187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45187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45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18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18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18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18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St-810/2019</izvorni_sadrzaj>
    <derivirana_varijabla naziv="DomainObject.Predmet.OznakaBroj_1">St-810/2019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 GASTRO j.d.o.o. za trgovinu i usluge zastupanog po punomoćniku Luka Matić</izvorni_sadrzaj>
    <derivirana_varijabla naziv="DomainObject.Predmet.ProtustrankaFormated_1">  LUKA GASTRO j.d.o.o. za trgovinu i usluge zastupanog po punomoćniku Luka Matić</derivirana_varijabla>
  </DomainObject.Predmet.ProtustrankaFormated>
  <DomainObject.Predmet.ProtustrankaFormatedOIB>
    <izvorni_sadrzaj>  LUKA GASTRO j.d.o.o. za trgovinu i usluge, OIB 65346968215 zastupanog po punomoćniku Luka Matić</izvorni_sadrzaj>
    <derivirana_varijabla naziv="DomainObject.Predmet.ProtustrankaFormatedOIB_1">  LUKA GASTRO j.d.o.o. za trgovinu i usluge, OIB 65346968215 zastupanog po punomoćniku Luka Matić</derivirana_varijabla>
  </DomainObject.Predmet.ProtustrankaFormatedOIB>
  <DomainObject.Predmet.ProtustrankaFormatedWithAdress>
    <izvorni_sadrzaj> LUKA GASTRO j.d.o.o. za trgovinu i usluge, Ježdovečka 61 E, 10250 Lučko zastupanog po punomoćniku Luka Matić</izvorni_sadrzaj>
    <derivirana_varijabla naziv="DomainObject.Predmet.ProtustrankaFormatedWithAdress_1"> LUKA GASTRO j.d.o.o. za trgovinu i usluge, Ježdovečka 61 E, 10250 Lučko zastupanog po punomoćniku Luka Matić</derivirana_varijabla>
  </DomainObject.Predmet.ProtustrankaFormatedWithAdress>
  <DomainObject.Predmet.ProtustrankaFormatedWithAdressOIB>
    <izvorni_sadrzaj> LUKA GASTRO j.d.o.o. za trgovinu i usluge, OIB 65346968215, Ježdovečka 61 E, 10250 Lučko zastupanog po punomoćniku Luka Matić</izvorni_sadrzaj>
    <derivirana_varijabla naziv="DomainObject.Predmet.ProtustrankaFormatedWithAdressOIB_1"> LUKA GASTRO j.d.o.o. za trgovinu i usluge, OIB 65346968215, Ježdovečka 61 E, 10250 Lučko zastupanog po punomoćniku Luka Matić</derivirana_varijabla>
  </DomainObject.Predmet.ProtustrankaFormatedWithAdressOIB>
  <DomainObject.Predmet.ProtustrankaWithAdress>
    <izvorni_sadrzaj>LUKA GASTRO j.d.o.o. za trgovinu i usluge Ježdovečka 61 E, 10250 Lučko</izvorni_sadrzaj>
    <derivirana_varijabla naziv="DomainObject.Predmet.ProtustrankaWithAdress_1">LUKA GASTRO j.d.o.o. za trgovinu i usluge Ježdovečka 61 E, 10250 Lučko</derivirana_varijabla>
  </DomainObject.Predmet.ProtustrankaWithAdress>
  <DomainObject.Predmet.ProtustrankaWithAdressOIB>
    <izvorni_sadrzaj>LUKA GASTRO j.d.o.o. za trgovinu i usluge, OIB 65346968215, Ježdovečka 61 E, 10250 Lučko</izvorni_sadrzaj>
    <derivirana_varijabla naziv="DomainObject.Predmet.ProtustrankaWithAdressOIB_1">LUKA GASTRO j.d.o.o. za trgovinu i usluge, OIB 65346968215, Ježdovečka 61 E, 10250 Lučko</derivirana_varijabla>
  </DomainObject.Predmet.ProtustrankaWithAdressOIB>
  <DomainObject.Predmet.ProtustrankaNazivFormated>
    <izvorni_sadrzaj>LUKA GASTRO j.d.o.o. za trgovinu i usluge</izvorni_sadrzaj>
    <derivirana_varijabla naziv="DomainObject.Predmet.ProtustrankaNazivFormated_1">LUKA GASTRO j.d.o.o. za trgovinu i usluge</derivirana_varijabla>
  </DomainObject.Predmet.ProtustrankaNazivFormated>
  <DomainObject.Predmet.ProtustrankaNazivFormatedOIB>
    <izvorni_sadrzaj>LUKA GASTRO j.d.o.o. za trgovinu i usluge, OIB 65346968215</izvorni_sadrzaj>
    <derivirana_varijabla naziv="DomainObject.Predmet.ProtustrankaNazivFormatedOIB_1">LUKA GASTRO j.d.o.o. za trgovinu i usluge, OIB 65346968215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 GASTRO j.d.o.o. za trgovinu i usluge zastupanog po punomoćniku Luka Matić</item>
    </izvorni_sadrzaj>
    <derivirana_varijabla naziv="DomainObject.Predmet.ProtuStrankaListFormated_1">
      <item>LUKA GASTRO j.d.o.o. za trgovinu i usluge zastupanog po punomoćniku Luka Matić</item>
    </derivirana_varijabla>
  </DomainObject.Predmet.ProtuStrankaListFormated>
  <DomainObject.Predmet.ProtuStrankaListFormatedOIB>
    <izvorni_sadrzaj>
      <item>LUKA GASTRO j.d.o.o. za trgovinu i usluge, OIB 65346968215 zastupanog po punomoćniku Luka Matić</item>
    </izvorni_sadrzaj>
    <derivirana_varijabla naziv="DomainObject.Predmet.ProtuStrankaListFormatedOIB_1">
      <item>LUKA GASTRO j.d.o.o. za trgovinu i usluge, OIB 65346968215 zastupanog po punomoćniku Luka Matić</item>
    </derivirana_varijabla>
  </DomainObject.Predmet.ProtuStrankaListFormatedOIB>
  <DomainObject.Predmet.ProtuStrankaListFormatedWithAdress>
    <izvorni_sadrzaj>
      <item>LUKA GASTRO j.d.o.o. za trgovinu i usluge, Ježdovečka 61 E, 10250 Lučko zastupanog po punomoćniku Luka Matić</item>
    </izvorni_sadrzaj>
    <derivirana_varijabla naziv="DomainObject.Predmet.ProtuStrankaListFormatedWithAdress_1">
      <item>LUKA GASTRO j.d.o.o. za trgovinu i usluge, Ježdovečka 61 E, 10250 Lučko zastupanog po punomoćniku Luka Matić</item>
    </derivirana_varijabla>
  </DomainObject.Predmet.ProtuStrankaListFormatedWithAdress>
  <DomainObject.Predmet.ProtuStrankaListFormatedWithAdressOIB>
    <izvorni_sadrzaj>
      <item>LUKA GASTRO j.d.o.o. za trgovinu i usluge, OIB 65346968215, Ježdovečka 61 E, 10250 Lučko zastupanog po punomoćniku Luka Matić</item>
    </izvorni_sadrzaj>
    <derivirana_varijabla naziv="DomainObject.Predmet.ProtuStrankaListFormatedWithAdressOIB_1">
      <item>LUKA GASTRO j.d.o.o. za trgovinu i usluge, OIB 65346968215, Ježdovečka 61 E, 10250 Lučko zastupanog po punomoćniku Luka Matić</item>
    </derivirana_varijabla>
  </DomainObject.Predmet.ProtuStrankaListFormatedWithAdressOIB>
  <DomainObject.Predmet.ProtuStrankaListNazivFormated>
    <izvorni_sadrzaj>
      <item>LUKA GASTRO j.d.o.o. za trgovinu i usluge</item>
    </izvorni_sadrzaj>
    <derivirana_varijabla naziv="DomainObject.Predmet.ProtuStrankaListNazivFormated_1">
      <item>LUKA GASTRO j.d.o.o. za trgovinu i usluge</item>
    </derivirana_varijabla>
  </DomainObject.Predmet.ProtuStrankaListNazivFormated>
  <DomainObject.Predmet.ProtuStrankaListNazivFormatedOIB>
    <izvorni_sadrzaj>
      <item>LUKA GASTRO j.d.o.o. za trgovinu i usluge, OIB 65346968215</item>
    </izvorni_sadrzaj>
    <derivirana_varijabla naziv="DomainObject.Predmet.ProtuStrankaListNazivFormatedOIB_1">
      <item>LUKA GASTRO j.d.o.o. za trgovinu i usluge, OIB 65346968215</item>
    </derivirana_varijabla>
  </DomainObject.Predmet.ProtuStrankaListNazivFormatedOIB>
  <DomainObject.Predmet.OstaliListFormated>
    <izvorni_sadrzaj>
      <item>Luka Matić punomoćnik sudionika u postupku LUKA GASTRO j.d.o.o. za trgovinu i usluge</item>
    </izvorni_sadrzaj>
    <derivirana_varijabla naziv="DomainObject.Predmet.OstaliListFormated_1">
      <item>Luka Matić punomoćnik sudionika u postupku LUKA GASTRO j.d.o.o. za trgovinu i usluge</item>
    </derivirana_varijabla>
  </DomainObject.Predmet.OstaliListFormated>
  <DomainObject.Predmet.OstaliListFormatedOIB>
    <izvorni_sadrzaj>
      <item>Luka Matić, OIB 51185922656 punomoćnik sudionika u postupku LUKA GASTRO j.d.o.o. za trgovinu i usluge</item>
    </izvorni_sadrzaj>
    <derivirana_varijabla naziv="DomainObject.Predmet.OstaliListFormatedOIB_1">
      <item>Luka Matić, OIB 51185922656 punomoćnik sudionika u postupku LUKA GASTRO j.d.o.o. za trgovinu i usluge</item>
    </derivirana_varijabla>
  </DomainObject.Predmet.OstaliListFormatedOIB>
  <DomainObject.Predmet.OstaliListFormatedWithAdress>
    <izvorni_sadrzaj>
      <item>Luka Matić, Bračka Ulica 2, 10010 Veliko Polje punomoćnik sudionika u postupku LUKA GASTRO j.d.o.o. za trgovinu i usluge</item>
    </izvorni_sadrzaj>
    <derivirana_varijabla naziv="DomainObject.Predmet.OstaliListFormatedWithAdress_1">
      <item>Luka Matić, Bračka Ulica 2, 10010 Veliko Polje punomoćnik sudionika u postupku LUKA GASTRO j.d.o.o. za trgovinu i usluge</item>
    </derivirana_varijabla>
  </DomainObject.Predmet.OstaliListFormatedWithAdress>
  <DomainObject.Predmet.OstaliListFormatedWithAdressOIB>
    <izvorni_sadrzaj>
      <item>Luka Matić, OIB 51185922656, Bračka Ulica 2, 10010 Veliko Polje punomoćnik sudionika u postupku LUKA GASTRO j.d.o.o. za trgovinu i usluge</item>
    </izvorni_sadrzaj>
    <derivirana_varijabla naziv="DomainObject.Predmet.OstaliListFormatedWithAdressOIB_1">
      <item>Luka Matić, OIB 51185922656, Bračka Ulica 2, 10010 Veliko Polje punomoćnik sudionika u postupku LUKA GASTRO j.d.o.o. za trgovinu i usluge</item>
    </derivirana_varijabla>
  </DomainObject.Predmet.OstaliListFormatedWithAdressOIB>
  <DomainObject.Predmet.OstaliListNazivFormated>
    <izvorni_sadrzaj>
      <item>Luka Matić</item>
    </izvorni_sadrzaj>
    <derivirana_varijabla naziv="DomainObject.Predmet.OstaliListNazivFormated_1">
      <item>Luka Matić</item>
    </derivirana_varijabla>
  </DomainObject.Predmet.OstaliListNazivFormated>
  <DomainObject.Predmet.OstaliListNazivFormatedOIB>
    <izvorni_sadrzaj>
      <item>Luka Matić, OIB 51185922656</item>
    </izvorni_sadrzaj>
    <derivirana_varijabla naziv="DomainObject.Predmet.OstaliListNazivFormatedOIB_1">
      <item>Luka Matić, OIB 51185922656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 GASTRO j.d.o.o. za trgovinu i usluge</izvorni_sadrzaj>
    <derivirana_varijabla naziv="DomainObject.Predmet.ProtustrankaIDrugi_1">LUKA GASTRO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LUKA GASTRO j.d.o.o. za trgovinu i usluge, OIB 65346968215, Ježdovečka 61 E, 10250 Lučko</izvorni_sadrzaj>
    <derivirana_varijabla naziv="DomainObject.Predmet.ProtustrankaIDrugiAdressOIB_1">LUKA GASTRO j.d.o.o. za trgovinu i usluge, OIB 65346968215, Ježdovečka 61 E,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 GASTRO j.d.o.o. za trgovinu i usluge</item>
      <item>Luka Matić</item>
    </izvorni_sadrzaj>
    <derivirana_varijabla naziv="DomainObject.Predmet.SudioniciListNaziv_1">
      <item>FINA Regionalni centar Zagreb</item>
      <item>LUKA GASTRO j.d.o.o. za trgovinu i usluge</item>
      <item>Luka Matić</item>
    </derivirana_varijabla>
  </DomainObject.Predmet.SudioniciListNaziv>
  <DomainObject.Predmet.SudioniciListAdressOIB>
    <izvorni_sadrzaj>
      <item>FINA Regionalni centar Zagreb, OIB 85821130368, Trg svibanjskih žrtava 1995.1,10000 Zagreb</item>
      <item>LUKA GASTRO j.d.o.o. za trgovinu i usluge, OIB 65346968215, Ježdovečka 61 E,10250 Lučko</item>
      <item>Luka Matić, OIB 51185922656, Bračka Ulica 2,10010 Veliko Polje</item>
    </izvorni_sadrzaj>
    <derivirana_varijabla naziv="DomainObject.Predmet.SudioniciListAdressOIB_1">
      <item>FINA Regionalni centar Zagreb, OIB 85821130368, Trg svibanjskih žrtava 1995.1,10000 Zagreb</item>
      <item>LUKA GASTRO j.d.o.o. za trgovinu i usluge, OIB 65346968215, Ježdovečka 61 E,10250 Lučko</item>
      <item>Luka Matić, OIB 51185922656, Bračka Ulica 2,10010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65346968215</item>
      <item>, OIB 51185922656</item>
    </izvorni_sadrzaj>
    <derivirana_varijabla naziv="DomainObject.Predmet.SudioniciListNazivOIB_1">
      <item>, OIB 85821130368</item>
      <item>, OIB 65346968215</item>
      <item>, OIB 51185922656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Anita Velić Fabijanić, OIB 89982909908, dubrava 116, 10000 Zagreb</item>
    </izvorni_sadrzaj>
    <derivirana_varijabla naziv="DomainObject.Predmet.StecajniUpraviteljiListAddressOIB_1">
      <item>Anita Velić Fabijanić, OIB 89982909908, dubrava 116,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St-810/2019-3</izvorni_sadrzaj>
    <derivirana_varijabla naziv="DomainObject.PredzadnjaOdlukaIzPredmeta.Oznaka_1">St-810/2019-3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472</properties:Words>
  <properties:Characters>2581</properties:Characters>
  <properties:Lines>81</properties:Lines>
  <properties:Paragraphs>33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2019-09-19T08:02:00Z</dcterms:created>
  <dc:creator>Sudsko vijeæe</dc:creator>
  <cp:lastModifiedBy>Irena Benko</cp:lastModifiedBy>
  <cp:lastPrinted>2016-06-03T11:49:00Z</cp:lastPrinted>
  <dcterms:modified xmlns:xsi="http://www.w3.org/2001/XMLSchema-instance" xsi:type="dcterms:W3CDTF">2019-09-19T08:37:00Z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(3. Rješenje o otvaranju i zaključenju skraćenog stečajnog postupka - ŠPRANCA.docx)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